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0F" w:rsidRDefault="00A44D0F" w:rsidP="00A44D0F">
      <w:pPr>
        <w:pStyle w:val="ConsPlusNormal"/>
      </w:pPr>
      <w:r>
        <w:t xml:space="preserve">                  СОВЕТ ДЕПУТАТОВ  МУНИЦИПАЛЬНОГО ОБРАЗОВАНИЯ     СЕЛЬСКОГО ПОСЕЛЕНИЯ «НИКОЛЬСКОЕ»</w:t>
      </w:r>
    </w:p>
    <w:p w:rsidR="00A44D0F" w:rsidRDefault="00A44D0F" w:rsidP="00A44D0F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A44D0F" w:rsidRDefault="00A44D0F" w:rsidP="00A44D0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D91285">
        <w:rPr>
          <w:b w:val="0"/>
          <w:sz w:val="28"/>
          <w:szCs w:val="28"/>
        </w:rPr>
        <w:t xml:space="preserve">ПРОЕКТ </w:t>
      </w:r>
      <w:r>
        <w:rPr>
          <w:b w:val="0"/>
          <w:sz w:val="28"/>
          <w:szCs w:val="28"/>
        </w:rPr>
        <w:t>РЕШЕНИ</w:t>
      </w:r>
      <w:r w:rsidR="00D91285">
        <w:rPr>
          <w:b w:val="0"/>
          <w:sz w:val="28"/>
          <w:szCs w:val="28"/>
        </w:rPr>
        <w:t>Я</w:t>
      </w:r>
    </w:p>
    <w:p w:rsidR="00A44D0F" w:rsidRDefault="00A44D0F" w:rsidP="00A44D0F">
      <w:pPr>
        <w:pStyle w:val="ConsPlusNormal"/>
        <w:ind w:left="1416" w:firstLine="708"/>
      </w:pPr>
    </w:p>
    <w:p w:rsidR="00A44D0F" w:rsidRDefault="00D91285" w:rsidP="00A44D0F">
      <w:pPr>
        <w:pStyle w:val="ConsPlusNormal"/>
      </w:pPr>
      <w:r>
        <w:t xml:space="preserve">                                                                   </w:t>
      </w:r>
      <w:r w:rsidR="00A44D0F">
        <w:t>№ 1</w:t>
      </w:r>
    </w:p>
    <w:p w:rsidR="00A44D0F" w:rsidRDefault="00A44D0F" w:rsidP="00A44D0F">
      <w:pPr>
        <w:pStyle w:val="ConsPlusNormal"/>
      </w:pPr>
      <w:r>
        <w:t>с. Никольск</w:t>
      </w:r>
    </w:p>
    <w:p w:rsidR="00A44D0F" w:rsidRDefault="00A44D0F" w:rsidP="00A44D0F">
      <w:pPr>
        <w:pStyle w:val="ConsPlusNormal"/>
        <w:ind w:firstLine="540"/>
        <w:jc w:val="center"/>
      </w:pPr>
    </w:p>
    <w:p w:rsidR="00A44D0F" w:rsidRDefault="00A44D0F" w:rsidP="00A44D0F">
      <w:pPr>
        <w:pStyle w:val="ConsPlusNormal"/>
        <w:ind w:firstLine="540"/>
      </w:pPr>
      <w: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Совет депутатов муниципального образования сельского поселения «Никольское» </w:t>
      </w:r>
      <w:proofErr w:type="gramEnd"/>
    </w:p>
    <w:p w:rsidR="00A44D0F" w:rsidRDefault="00A44D0F" w:rsidP="00A44D0F">
      <w:pPr>
        <w:pStyle w:val="ConsPlusNormal"/>
        <w:ind w:firstLine="540"/>
        <w:jc w:val="both"/>
      </w:pPr>
      <w:r>
        <w:t xml:space="preserve">                                        РЕШИЛ: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r:id="rId6" w:history="1">
        <w:r>
          <w:rPr>
            <w:rStyle w:val="a5"/>
            <w:color w:val="auto"/>
            <w:u w:val="none"/>
          </w:rPr>
          <w:t>Положение</w:t>
        </w:r>
      </w:hyperlink>
      <w:r>
        <w:t xml:space="preserve"> о сообщении лицами, замещающими муниципальные должности в муниципальном образовании  сельском поселении «Никольское»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A44D0F" w:rsidRDefault="00A44D0F" w:rsidP="00A44D0F">
      <w:pPr>
        <w:pStyle w:val="ConsPlusNormal"/>
        <w:ind w:firstLine="540"/>
      </w:pPr>
      <w:r>
        <w:t>2. Установить, что администрация муниципального образования сельского поселения «Никольское» осуществляет прием подарков, полученных лицами, замещающими муниципальные должности в муниципальном образовании сельском поселении «Никольское»,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 3. </w:t>
      </w:r>
      <w:proofErr w:type="gramStart"/>
      <w:r>
        <w:t xml:space="preserve">Реализация полномочий, предусмотренных настоящим решением, осуществляется в пределах установленной предельной численности лиц, замещающих муниципальные должности муниципального образования сельского поселения «Никольское», а также бюджетных ассигнований, </w:t>
      </w:r>
      <w:r>
        <w:lastRenderedPageBreak/>
        <w:t>предусмотренных органам местного самоуправления в Республике Бурятия на руководство и управление в сфере установленных функций.</w:t>
      </w:r>
      <w:proofErr w:type="gramEnd"/>
    </w:p>
    <w:p w:rsidR="00A44D0F" w:rsidRDefault="00A44D0F" w:rsidP="00A44D0F">
      <w:pPr>
        <w:pStyle w:val="ConsPlusNormal"/>
        <w:ind w:firstLine="540"/>
        <w:jc w:val="both"/>
        <w:rPr>
          <w:i/>
          <w:iCs/>
        </w:rPr>
      </w:pPr>
      <w:r>
        <w:t>4. Контроль исполнения настоящего решения оставляю за собой</w:t>
      </w:r>
      <w:r>
        <w:rPr>
          <w:i/>
          <w:iCs/>
        </w:rPr>
        <w:t>.</w:t>
      </w:r>
    </w:p>
    <w:p w:rsidR="00A44D0F" w:rsidRDefault="00A44D0F" w:rsidP="00A44D0F">
      <w:pPr>
        <w:pStyle w:val="ConsPlusNormal"/>
        <w:ind w:firstLine="540"/>
        <w:jc w:val="both"/>
      </w:pPr>
      <w:r>
        <w:t>5. Настоящее решение вступает в силу со дня его обнародования.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  <w:r>
        <w:t>Глава муниципального образования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Сельского поселения «Никольское»                        </w:t>
      </w:r>
      <w:proofErr w:type="spellStart"/>
      <w:r>
        <w:t>И.А.Калашников</w:t>
      </w:r>
      <w:proofErr w:type="spellEnd"/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r>
        <w:t xml:space="preserve"> </w:t>
      </w:r>
    </w:p>
    <w:p w:rsidR="00A44D0F" w:rsidRDefault="00A44D0F" w:rsidP="00A44D0F"/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jc w:val="right"/>
        <w:outlineLvl w:val="0"/>
      </w:pPr>
    </w:p>
    <w:p w:rsidR="00A44D0F" w:rsidRDefault="00A44D0F" w:rsidP="00A44D0F">
      <w:pPr>
        <w:pStyle w:val="ConsPlusNormal"/>
        <w:outlineLvl w:val="0"/>
      </w:pPr>
    </w:p>
    <w:p w:rsidR="00A44D0F" w:rsidRDefault="00A44D0F" w:rsidP="00A44D0F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Утверждено</w:t>
      </w:r>
    </w:p>
    <w:p w:rsidR="00A44D0F" w:rsidRDefault="00A44D0F" w:rsidP="00A44D0F">
      <w:pPr>
        <w:pStyle w:val="ConsPlusNormal"/>
        <w:jc w:val="right"/>
      </w:pPr>
      <w:r>
        <w:t xml:space="preserve">Решением Совета депутатов </w:t>
      </w:r>
    </w:p>
    <w:p w:rsidR="00A44D0F" w:rsidRDefault="00A44D0F" w:rsidP="00A44D0F">
      <w:pPr>
        <w:pStyle w:val="ConsPlusNormal"/>
        <w:jc w:val="right"/>
      </w:pPr>
      <w:r>
        <w:t xml:space="preserve">муниципального образования </w:t>
      </w:r>
    </w:p>
    <w:p w:rsidR="00A44D0F" w:rsidRDefault="00A44D0F" w:rsidP="00A44D0F">
      <w:pPr>
        <w:pStyle w:val="ConsPlusNormal"/>
        <w:jc w:val="right"/>
      </w:pPr>
      <w:r>
        <w:t>сельского поселения «Никольское»</w:t>
      </w:r>
    </w:p>
    <w:p w:rsidR="00A44D0F" w:rsidRDefault="00A44D0F" w:rsidP="00A44D0F">
      <w:pPr>
        <w:pStyle w:val="ConsPlusNormal"/>
        <w:jc w:val="right"/>
      </w:pPr>
      <w:bookmarkStart w:id="0" w:name="_GoBack"/>
      <w:bookmarkEnd w:id="0"/>
      <w:r>
        <w:t>№ 1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44D0F" w:rsidRDefault="00A44D0F" w:rsidP="00A44D0F">
      <w:pPr>
        <w:pStyle w:val="ConsPlusNormal"/>
        <w:jc w:val="center"/>
        <w:rPr>
          <w:b/>
          <w:bCs/>
        </w:rPr>
      </w:pPr>
      <w:r>
        <w:rPr>
          <w:b/>
          <w:bCs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</w:t>
      </w:r>
    </w:p>
    <w:p w:rsidR="00A44D0F" w:rsidRDefault="00A44D0F" w:rsidP="00A44D0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УЧАСТИЕ</w:t>
      </w:r>
      <w:proofErr w:type="gramEnd"/>
      <w:r>
        <w:rPr>
          <w:b/>
          <w:bCs/>
        </w:rP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муниципальные должности в муниципальном образовании сельском поселении «Никольское»</w:t>
      </w:r>
      <w:r>
        <w:rPr>
          <w:i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A44D0F" w:rsidRDefault="00A44D0F" w:rsidP="00A44D0F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A44D0F" w:rsidRDefault="00A44D0F" w:rsidP="00A44D0F">
      <w:pPr>
        <w:pStyle w:val="ConsPlusNormal"/>
        <w:ind w:firstLine="540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A44D0F" w:rsidRDefault="00A44D0F" w:rsidP="00A44D0F">
      <w:pPr>
        <w:pStyle w:val="ConsPlusNormal"/>
        <w:ind w:firstLine="540"/>
        <w:jc w:val="both"/>
      </w:pPr>
      <w:proofErr w:type="gramStart"/>
      <w: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</w:t>
      </w:r>
      <w:r>
        <w:lastRenderedPageBreak/>
        <w:t>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44D0F" w:rsidRDefault="00A44D0F" w:rsidP="00A44D0F">
      <w:pPr>
        <w:pStyle w:val="ConsPlusNormal"/>
        <w:ind w:firstLine="540"/>
        <w:jc w:val="both"/>
      </w:pPr>
      <w:r>
        <w:t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44D0F" w:rsidRDefault="00A44D0F" w:rsidP="00A44D0F">
      <w:pPr>
        <w:pStyle w:val="ConsPlusNormal"/>
        <w:ind w:firstLine="540"/>
        <w:jc w:val="both"/>
        <w:rPr>
          <w:b/>
          <w:i/>
        </w:rPr>
      </w:pPr>
      <w:r>
        <w:t xml:space="preserve">4. </w:t>
      </w:r>
      <w:proofErr w:type="gramStart"/>
      <w:r>
        <w:t>Лица, замещающие муниципальную должность,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главу муниципального образования сельского поселения «Никольское».</w:t>
      </w:r>
      <w:proofErr w:type="gramEnd"/>
    </w:p>
    <w:p w:rsidR="00A44D0F" w:rsidRDefault="00A44D0F" w:rsidP="00A44D0F">
      <w:pPr>
        <w:pStyle w:val="ConsPlusNormal"/>
        <w:ind w:firstLine="540"/>
        <w:jc w:val="both"/>
      </w:pPr>
      <w:bookmarkStart w:id="1" w:name="Par25"/>
      <w:bookmarkEnd w:id="1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администрацию муниципального образования сельского поселения «Никольское».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44D0F" w:rsidRDefault="00A44D0F" w:rsidP="00A44D0F">
      <w:pPr>
        <w:pStyle w:val="ConsPlusNormal"/>
        <w:ind w:firstLine="540"/>
        <w:jc w:val="both"/>
      </w:pPr>
      <w:bookmarkStart w:id="2" w:name="Par27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r:id="rId7" w:anchor="Par25" w:history="1">
        <w:r>
          <w:rPr>
            <w:rStyle w:val="a5"/>
            <w:color w:val="auto"/>
            <w:u w:val="none"/>
          </w:rPr>
          <w:t>абзацах первом</w:t>
        </w:r>
      </w:hyperlink>
      <w:r>
        <w:t xml:space="preserve"> и </w:t>
      </w:r>
      <w:hyperlink r:id="rId8" w:anchor="Par27" w:history="1">
        <w:r>
          <w:rPr>
            <w:rStyle w:val="a5"/>
            <w:color w:val="auto"/>
            <w:u w:val="none"/>
          </w:rPr>
          <w:t>втором</w:t>
        </w:r>
      </w:hyperlink>
      <w: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A44D0F" w:rsidRDefault="00A44D0F" w:rsidP="00A44D0F">
      <w:pPr>
        <w:pStyle w:val="ConsPlusNormal"/>
        <w:ind w:firstLine="540"/>
        <w:jc w:val="both"/>
      </w:pPr>
      <w:r>
        <w:t>6. Уведомление составляется в 2 экземплярах по форме согласно Приложению № 1 к настоящему Положению,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муниципальном образовании сельском поселении «Никольское» в соответствии с законодательством о бухгалтерском учете (далее Комиссия).</w:t>
      </w:r>
    </w:p>
    <w:p w:rsidR="00A44D0F" w:rsidRDefault="00A44D0F" w:rsidP="00A44D0F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 xml:space="preserve">Уведомление, представленное </w:t>
      </w:r>
      <w:r>
        <w:rPr>
          <w:sz w:val="28"/>
          <w:szCs w:val="28"/>
        </w:rPr>
        <w:t>лицом, замещающим муниципальную должность</w:t>
      </w:r>
      <w:r>
        <w:rPr>
          <w:color w:val="000000"/>
          <w:sz w:val="28"/>
          <w:szCs w:val="28"/>
        </w:rPr>
        <w:t xml:space="preserve">, в день его поступления регистрируется в администрации муниципального образования сельском поселении «Никольское» в журнале регистрации уведомлений о получении подарков, полученных в связи протокольными мероприятиями, служебными командировками и другими </w:t>
      </w:r>
      <w:r>
        <w:rPr>
          <w:color w:val="000000"/>
          <w:sz w:val="28"/>
          <w:szCs w:val="28"/>
        </w:rPr>
        <w:lastRenderedPageBreak/>
        <w:t>официальными мероприятиями., рекомендуемая форма которого предусмотрена приложением № 2 к настоящему Положению.</w:t>
      </w:r>
      <w:proofErr w:type="gramEnd"/>
    </w:p>
    <w:p w:rsidR="00A44D0F" w:rsidRDefault="00A44D0F" w:rsidP="00A44D0F">
      <w:pPr>
        <w:pStyle w:val="ConsPlusNormal"/>
        <w:ind w:firstLine="539"/>
        <w:jc w:val="both"/>
      </w:pPr>
      <w:bookmarkStart w:id="3" w:name="Par31"/>
      <w:bookmarkEnd w:id="3"/>
      <w:r>
        <w:t xml:space="preserve">8. </w:t>
      </w:r>
      <w:proofErr w:type="gramStart"/>
      <w:r>
        <w:t>Подарок, полученный лицом, замещающим муниципальную должность, независимо от его стоимости, сдается в администрацию муниципального образования сельского поселения «Никольское», которая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  <w:proofErr w:type="gramEnd"/>
    </w:p>
    <w:p w:rsidR="00A44D0F" w:rsidRDefault="00A44D0F" w:rsidP="00A44D0F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приема-передачи подарков составляется в 3-х экземплярах: один экземпляр – для </w:t>
      </w:r>
      <w:r>
        <w:rPr>
          <w:sz w:val="28"/>
          <w:szCs w:val="28"/>
        </w:rPr>
        <w:t>лица, замещающего муниципальную должность</w:t>
      </w:r>
      <w:r>
        <w:rPr>
          <w:color w:val="000000"/>
          <w:sz w:val="28"/>
          <w:szCs w:val="28"/>
        </w:rPr>
        <w:t>, второй экземпляр - для материально ответственного лица, принявшего подарки на хранение, третий экземпляр - для Комиссии.</w:t>
      </w:r>
    </w:p>
    <w:p w:rsidR="00A44D0F" w:rsidRDefault="00A44D0F" w:rsidP="00A44D0F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приема-передачи подарков регистрируется в администрации муниципального образования сельского поселения «Никольское»</w:t>
      </w:r>
      <w:r>
        <w:rPr>
          <w:i/>
        </w:rPr>
        <w:t xml:space="preserve"> </w:t>
      </w:r>
      <w:r>
        <w:rPr>
          <w:color w:val="000000"/>
          <w:sz w:val="28"/>
          <w:szCs w:val="28"/>
        </w:rPr>
        <w:t>в журнале учета актов приема-передачи подарков, рекомендуемая форма которого предусмотрена приложением № 4 к настоящему Положению.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</w:t>
      </w:r>
      <w:r>
        <w:rPr>
          <w:color w:val="000000"/>
        </w:rPr>
        <w:t xml:space="preserve">Выписка из протокола заседания Комиссии о результатах определения стоимости подарка в течение 3 рабочих дней </w:t>
      </w:r>
      <w:proofErr w:type="gramStart"/>
      <w:r>
        <w:rPr>
          <w:color w:val="000000"/>
        </w:rPr>
        <w:t>с даты заседания</w:t>
      </w:r>
      <w:proofErr w:type="gramEnd"/>
      <w:r>
        <w:rPr>
          <w:color w:val="000000"/>
        </w:rPr>
        <w:t xml:space="preserve">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 рублей, в течение 5 рабочих дней </w:t>
      </w:r>
      <w:proofErr w:type="gramStart"/>
      <w:r>
        <w:rPr>
          <w:color w:val="000000"/>
        </w:rPr>
        <w:t>с даты заседания</w:t>
      </w:r>
      <w:proofErr w:type="gramEnd"/>
      <w:r>
        <w:rPr>
          <w:color w:val="000000"/>
        </w:rPr>
        <w:t xml:space="preserve"> Комиссии подарок возвращается сдавшему его лицу по акту </w:t>
      </w:r>
      <w:r>
        <w:t>возврата подарка, рекомендуемая форма которого предусмотрена приложением № 5 к настоящему Положению.</w:t>
      </w:r>
    </w:p>
    <w:p w:rsidR="00A44D0F" w:rsidRDefault="00A44D0F" w:rsidP="00A44D0F">
      <w:pPr>
        <w:pStyle w:val="ConsPlusNormal"/>
        <w:ind w:firstLine="540"/>
        <w:jc w:val="both"/>
      </w:pPr>
      <w:r>
        <w:t>11. Администрация муниципального образования сельского поселения  «Никольское»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4" w:name="Par38"/>
      <w:bookmarkEnd w:id="4"/>
      <w:r>
        <w:t>.</w:t>
      </w:r>
    </w:p>
    <w:p w:rsidR="00A44D0F" w:rsidRDefault="00A44D0F" w:rsidP="00A44D0F">
      <w:pPr>
        <w:ind w:firstLine="540"/>
        <w:jc w:val="both"/>
        <w:rPr>
          <w:color w:val="000000"/>
          <w:sz w:val="28"/>
          <w:szCs w:val="28"/>
        </w:rPr>
      </w:pPr>
      <w:bookmarkStart w:id="5" w:name="Par39"/>
      <w:bookmarkEnd w:id="5"/>
      <w:r>
        <w:rPr>
          <w:color w:val="000000"/>
          <w:sz w:val="28"/>
          <w:szCs w:val="28"/>
        </w:rPr>
        <w:t xml:space="preserve">12. </w:t>
      </w:r>
      <w:r>
        <w:rPr>
          <w:sz w:val="28"/>
          <w:szCs w:val="28"/>
        </w:rPr>
        <w:t>Лица, замещающие муниципальную должность</w:t>
      </w:r>
      <w:r>
        <w:rPr>
          <w:color w:val="000000"/>
          <w:sz w:val="28"/>
          <w:szCs w:val="28"/>
        </w:rPr>
        <w:t>, сдавшие подарок, могут его выкупить, представив соответствующее заявление не позднее двух месяцев со дня сдачи подарка.</w:t>
      </w:r>
    </w:p>
    <w:p w:rsidR="00A44D0F" w:rsidRDefault="00A44D0F" w:rsidP="00A44D0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выкупе подарка оформляется в 2 экземплярах, по форме согласно приложению № 6 к настоящему Положению.</w:t>
      </w:r>
    </w:p>
    <w:p w:rsidR="00A44D0F" w:rsidRDefault="00A44D0F" w:rsidP="00A44D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выкупе подарка, представленное л</w:t>
      </w:r>
      <w:r>
        <w:rPr>
          <w:sz w:val="28"/>
          <w:szCs w:val="28"/>
        </w:rPr>
        <w:t>ицом, замещающим муниципальную должность</w:t>
      </w:r>
      <w:r>
        <w:rPr>
          <w:color w:val="000000"/>
          <w:sz w:val="28"/>
          <w:szCs w:val="28"/>
        </w:rPr>
        <w:t xml:space="preserve">, в день его поступления регистрируется в </w:t>
      </w:r>
      <w:r>
        <w:rPr>
          <w:color w:val="000000"/>
          <w:sz w:val="28"/>
          <w:szCs w:val="28"/>
        </w:rPr>
        <w:lastRenderedPageBreak/>
        <w:t>администрации муниципального образования сельского поселения «Никольское»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соответствующем журнале регистрации заявлений о выкупе подарков, форма которого предусмотрена приложением № 7  к настоящему Положению.</w:t>
      </w:r>
    </w:p>
    <w:p w:rsidR="00A44D0F" w:rsidRDefault="00A44D0F" w:rsidP="00A44D0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экземпляр уведомления представленного л</w:t>
      </w:r>
      <w:r>
        <w:rPr>
          <w:sz w:val="28"/>
          <w:szCs w:val="28"/>
        </w:rPr>
        <w:t>ицом, замещающим муниципальную должность,</w:t>
      </w:r>
      <w:r>
        <w:rPr>
          <w:color w:val="000000"/>
          <w:sz w:val="28"/>
          <w:szCs w:val="28"/>
        </w:rPr>
        <w:t xml:space="preserve"> после его регистрации возвращается л</w:t>
      </w:r>
      <w:r>
        <w:rPr>
          <w:sz w:val="28"/>
          <w:szCs w:val="28"/>
        </w:rPr>
        <w:t>ицу, замещающему муниципальную должность.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13. </w:t>
      </w:r>
      <w:proofErr w:type="gramStart"/>
      <w:r>
        <w:t>Администрация муниципального образования сельского поселения «Никольское» 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44D0F" w:rsidRDefault="00A44D0F" w:rsidP="00A44D0F">
      <w:pPr>
        <w:ind w:firstLine="539"/>
        <w:jc w:val="both"/>
        <w:rPr>
          <w:color w:val="000000"/>
          <w:sz w:val="28"/>
          <w:szCs w:val="28"/>
        </w:rPr>
      </w:pPr>
      <w:bookmarkStart w:id="6" w:name="Par44"/>
      <w:bookmarkEnd w:id="6"/>
      <w:r>
        <w:rPr>
          <w:sz w:val="28"/>
          <w:szCs w:val="28"/>
        </w:rPr>
        <w:t>14. Подарок, в отношении которого не поступило заявление о выкупе либо в отношении которого поступил отказ от выкупа, может использоваться муниципальным образованием сельским поселением «Никольское»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учетом заключения Комиссии о целесообразности использования подарка для обеспечения деятельности муниципального образования сельского поселения «Никольское»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44D0F" w:rsidRDefault="00A44D0F" w:rsidP="00A44D0F">
      <w:pPr>
        <w:ind w:firstLine="539"/>
        <w:jc w:val="both"/>
      </w:pPr>
      <w:r>
        <w:rPr>
          <w:sz w:val="28"/>
          <w:szCs w:val="28"/>
        </w:rPr>
        <w:t>15. В случае нецелесообразности использования подарка главой муниципального образования</w:t>
      </w:r>
      <w: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</w:t>
      </w:r>
      <w:r>
        <w:t>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17. Оценка стоимости подарка для реализации (выкупа), предусмотренная </w:t>
      </w:r>
      <w:hyperlink r:id="rId9" w:anchor="Par39" w:history="1">
        <w:r>
          <w:rPr>
            <w:rStyle w:val="a5"/>
            <w:color w:val="auto"/>
            <w:u w:val="none"/>
          </w:rPr>
          <w:t>пунктами 1</w:t>
        </w:r>
      </w:hyperlink>
      <w:r>
        <w:t xml:space="preserve">3 и </w:t>
      </w:r>
      <w:hyperlink r:id="rId10" w:anchor="Par44" w:history="1">
        <w:r>
          <w:rPr>
            <w:rStyle w:val="a5"/>
            <w:color w:val="auto"/>
            <w:u w:val="none"/>
          </w:rPr>
          <w:t>1</w:t>
        </w:r>
      </w:hyperlink>
      <w: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44D0F" w:rsidRDefault="00A44D0F" w:rsidP="00A44D0F">
      <w:pPr>
        <w:pStyle w:val="ConsPlusNormal"/>
        <w:ind w:firstLine="540"/>
        <w:jc w:val="both"/>
      </w:pPr>
      <w:r>
        <w:t xml:space="preserve">16. В случае если подарок не выкуплен или не реализован, главой муниципального образования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п</w:t>
      </w:r>
      <w: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44D0F" w:rsidRDefault="00A44D0F" w:rsidP="00A44D0F">
      <w:pPr>
        <w:pStyle w:val="ConsPlusNormal"/>
        <w:ind w:firstLine="540"/>
        <w:jc w:val="both"/>
      </w:pPr>
      <w: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jc w:val="right"/>
        <w:outlineLvl w:val="1"/>
      </w:pPr>
      <w:bookmarkStart w:id="7" w:name="Par53"/>
      <w:bookmarkEnd w:id="7"/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outlineLvl w:val="1"/>
      </w:pPr>
    </w:p>
    <w:p w:rsidR="00A44D0F" w:rsidRDefault="00A44D0F" w:rsidP="00A44D0F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Приложение № 1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4D0F" w:rsidRDefault="00A44D0F" w:rsidP="00A44D0F">
      <w:pPr>
        <w:pStyle w:val="ConsPlusNormal"/>
        <w:jc w:val="center"/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подразделения  органа 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местного самоуправления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A44D0F" w:rsidRDefault="00A44D0F" w:rsidP="00A44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получения)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44D0F" w:rsidRDefault="00A44D0F" w:rsidP="00A44D0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A44D0F" w:rsidTr="00A44D0F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D0F" w:rsidRDefault="00A44D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0F" w:rsidRDefault="00A44D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0F" w:rsidRDefault="00A44D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4D0F" w:rsidRDefault="00A44D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hyperlink r:id="rId11" w:anchor="Par121" w:history="1"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A44D0F" w:rsidTr="00A44D0F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D0F" w:rsidRDefault="00A44D0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44D0F" w:rsidRDefault="00A44D0F" w:rsidP="00A44D0F">
      <w:pPr>
        <w:pStyle w:val="ConsPlusNormal"/>
        <w:jc w:val="both"/>
        <w:rPr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документа)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Лицо,     принявшее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(подпись)    (расшифровка подписи)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D0F" w:rsidRDefault="00A44D0F" w:rsidP="00A4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>
      <w:pPr>
        <w:pStyle w:val="ConsPlusNormal"/>
        <w:ind w:firstLine="540"/>
        <w:jc w:val="both"/>
      </w:pPr>
      <w:r>
        <w:t>--------------------------------</w:t>
      </w:r>
    </w:p>
    <w:p w:rsidR="00A44D0F" w:rsidRDefault="00A44D0F" w:rsidP="00A44D0F">
      <w:pPr>
        <w:pStyle w:val="ConsPlusNormal"/>
        <w:ind w:firstLine="540"/>
        <w:jc w:val="both"/>
      </w:pPr>
      <w:bookmarkStart w:id="8" w:name="Par121"/>
      <w:bookmarkEnd w:id="8"/>
      <w:r>
        <w:t>&lt;*&gt; Заполняется при наличии документов, подтверждающих стоимость подарка.</w:t>
      </w:r>
    </w:p>
    <w:p w:rsidR="00A44D0F" w:rsidRDefault="00A44D0F" w:rsidP="00A44D0F"/>
    <w:p w:rsidR="00A44D0F" w:rsidRDefault="00A44D0F" w:rsidP="00A44D0F"/>
    <w:p w:rsidR="00A44D0F" w:rsidRDefault="00A44D0F" w:rsidP="00A44D0F">
      <w:pPr>
        <w:pStyle w:val="ConsPlusNormal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2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лицами, замещающими муниципальную должность 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255"/>
        <w:gridCol w:w="912"/>
        <w:gridCol w:w="1176"/>
        <w:gridCol w:w="1065"/>
        <w:gridCol w:w="795"/>
        <w:gridCol w:w="1176"/>
        <w:gridCol w:w="944"/>
        <w:gridCol w:w="944"/>
        <w:gridCol w:w="947"/>
        <w:gridCol w:w="1156"/>
      </w:tblGrid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 xml:space="preserve">N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Дата регистрации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Стоимость подарка*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Отметка о передаче уведомления в Комиссию**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Отметка о передаче копии уведомления материально ответственному лицу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</w:tbl>
    <w:p w:rsidR="00A44D0F" w:rsidRDefault="00A44D0F" w:rsidP="00A44D0F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A44D0F" w:rsidRDefault="00A44D0F" w:rsidP="00A44D0F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A44D0F" w:rsidRDefault="00A44D0F" w:rsidP="00A44D0F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</w:t>
      </w:r>
    </w:p>
    <w:p w:rsidR="00A44D0F" w:rsidRDefault="00A44D0F" w:rsidP="00A44D0F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Заполняется при наличии документов, подтверждающих стоимость подарка.</w:t>
      </w:r>
    </w:p>
    <w:p w:rsidR="00A44D0F" w:rsidRDefault="00A44D0F" w:rsidP="00A44D0F">
      <w:pPr>
        <w:spacing w:after="255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** Комиссия по приемке и выбытию основных средств, нематериальных активов, списанию материальных запасов муниципального образования сельского поселения «Никольское», </w:t>
      </w:r>
      <w:proofErr w:type="gramStart"/>
      <w:r>
        <w:rPr>
          <w:color w:val="000000"/>
          <w:sz w:val="28"/>
          <w:szCs w:val="28"/>
        </w:rPr>
        <w:t>образованную</w:t>
      </w:r>
      <w:proofErr w:type="gramEnd"/>
      <w:r>
        <w:rPr>
          <w:color w:val="000000"/>
          <w:sz w:val="28"/>
          <w:szCs w:val="28"/>
        </w:rPr>
        <w:t xml:space="preserve"> в соответствии с законодательством о бухгалтерском учете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44D0F" w:rsidRDefault="00A44D0F" w:rsidP="00A44D0F">
      <w:pPr>
        <w:spacing w:after="255" w:line="270" w:lineRule="atLeast"/>
        <w:outlineLvl w:val="2"/>
        <w:rPr>
          <w:b/>
          <w:bCs/>
        </w:rPr>
      </w:pPr>
    </w:p>
    <w:p w:rsidR="00A44D0F" w:rsidRDefault="00A44D0F" w:rsidP="00A44D0F">
      <w:pPr>
        <w:spacing w:after="255" w:line="270" w:lineRule="atLeast"/>
        <w:outlineLvl w:val="2"/>
        <w:rPr>
          <w:b/>
          <w:bCs/>
        </w:rPr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3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4D0F" w:rsidRDefault="00A44D0F" w:rsidP="00A44D0F">
      <w:pPr>
        <w:spacing w:after="255" w:line="270" w:lineRule="atLeast"/>
        <w:outlineLvl w:val="2"/>
        <w:rPr>
          <w:b/>
          <w:bCs/>
        </w:rPr>
      </w:pPr>
    </w:p>
    <w:p w:rsidR="00A44D0F" w:rsidRDefault="00A44D0F" w:rsidP="00A44D0F">
      <w:pPr>
        <w:spacing w:after="255" w:line="270" w:lineRule="atLeast"/>
        <w:outlineLvl w:val="2"/>
        <w:rPr>
          <w:b/>
          <w:bCs/>
        </w:rPr>
      </w:pPr>
    </w:p>
    <w:p w:rsidR="00A44D0F" w:rsidRDefault="00A44D0F" w:rsidP="00A44D0F">
      <w:pPr>
        <w:spacing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Акт</w:t>
      </w:r>
      <w:r>
        <w:rPr>
          <w:bCs/>
          <w:color w:val="333333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"____" ____________ 20______ №_______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 _________</w:t>
      </w:r>
    </w:p>
    <w:p w:rsidR="00A44D0F" w:rsidRDefault="00A44D0F" w:rsidP="00A44D0F">
      <w:pPr>
        <w:spacing w:line="255" w:lineRule="atLeast"/>
        <w:jc w:val="center"/>
        <w:rPr>
          <w:color w:val="000000"/>
        </w:rPr>
      </w:pPr>
      <w:r>
        <w:rPr>
          <w:color w:val="000000"/>
        </w:rPr>
        <w:t>(Ф.И.О., замещаемая должность)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____________________________________________________________________ _________</w:t>
      </w:r>
    </w:p>
    <w:p w:rsidR="00A44D0F" w:rsidRDefault="00A44D0F" w:rsidP="00A44D0F">
      <w:pPr>
        <w:spacing w:line="255" w:lineRule="atLeast"/>
        <w:jc w:val="center"/>
        <w:rPr>
          <w:color w:val="000000"/>
        </w:rPr>
      </w:pP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передает, а материально ответственное лицо _________________________________ ____</w:t>
      </w:r>
    </w:p>
    <w:p w:rsidR="00A44D0F" w:rsidRDefault="00A44D0F" w:rsidP="00A44D0F">
      <w:pPr>
        <w:spacing w:line="255" w:lineRule="atLeast"/>
        <w:ind w:left="3540" w:firstLine="708"/>
        <w:rPr>
          <w:color w:val="000000"/>
        </w:rPr>
      </w:pPr>
      <w:r>
        <w:rPr>
          <w:color w:val="000000"/>
        </w:rPr>
        <w:t>(Ф.И.О., наименование замещаемой должности</w:t>
      </w:r>
      <w:proofErr w:type="gramStart"/>
      <w:r>
        <w:rPr>
          <w:color w:val="000000"/>
        </w:rPr>
        <w:t xml:space="preserve"> )</w:t>
      </w:r>
      <w:proofErr w:type="gramEnd"/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принимает 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полученный(е) в связи с:____________________________________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____________________________________________________________________ _________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 xml:space="preserve">                                                (указывается мероприятие и дата)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Наименование подарк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______________________________________________________</w:t>
      </w:r>
    </w:p>
    <w:p w:rsidR="00A44D0F" w:rsidRDefault="00A44D0F" w:rsidP="00A44D0F">
      <w:pPr>
        <w:spacing w:line="255" w:lineRule="atLeast"/>
        <w:rPr>
          <w:color w:val="000000"/>
        </w:rPr>
      </w:pP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Приложение: _______________________________________________ на ___ листах</w:t>
      </w:r>
    </w:p>
    <w:p w:rsidR="00A44D0F" w:rsidRDefault="00A44D0F" w:rsidP="00A44D0F">
      <w:pPr>
        <w:spacing w:line="255" w:lineRule="atLeast"/>
        <w:ind w:left="2124" w:firstLine="708"/>
        <w:rPr>
          <w:color w:val="000000"/>
        </w:rPr>
      </w:pPr>
      <w:r>
        <w:rPr>
          <w:color w:val="000000"/>
        </w:rPr>
        <w:t>(наименование документов)</w:t>
      </w:r>
    </w:p>
    <w:p w:rsidR="00A44D0F" w:rsidRDefault="00A44D0F" w:rsidP="00A44D0F">
      <w:pPr>
        <w:spacing w:line="255" w:lineRule="atLeast"/>
        <w:rPr>
          <w:color w:val="000000"/>
        </w:rPr>
      </w:pPr>
      <w:r>
        <w:rPr>
          <w:color w:val="000000"/>
        </w:rPr>
        <w:t>Сдал</w:t>
      </w:r>
      <w:proofErr w:type="gramStart"/>
      <w:r>
        <w:rPr>
          <w:color w:val="000000"/>
        </w:rPr>
        <w:t xml:space="preserve">                                                         П</w:t>
      </w:r>
      <w:proofErr w:type="gramEnd"/>
      <w:r>
        <w:rPr>
          <w:color w:val="000000"/>
        </w:rPr>
        <w:t>ринял</w:t>
      </w:r>
    </w:p>
    <w:p w:rsidR="00A44D0F" w:rsidRDefault="00A44D0F" w:rsidP="00A44D0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                           ______________________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(Ф.И.О., подпись)                                    (Ф.И.О., подпись)</w:t>
      </w: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4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407"/>
        <w:gridCol w:w="512"/>
        <w:gridCol w:w="1690"/>
        <w:gridCol w:w="1741"/>
        <w:gridCol w:w="919"/>
        <w:gridCol w:w="1908"/>
        <w:gridCol w:w="919"/>
        <w:gridCol w:w="1274"/>
      </w:tblGrid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Отметка о возврате подарка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</w:tbl>
    <w:p w:rsidR="00A44D0F" w:rsidRDefault="00A44D0F" w:rsidP="00A44D0F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5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Акт</w:t>
      </w:r>
      <w:r>
        <w:rPr>
          <w:bCs/>
          <w:color w:val="333333"/>
        </w:rPr>
        <w:br/>
        <w:t>возврата подарк</w:t>
      </w:r>
      <w:proofErr w:type="gramStart"/>
      <w:r>
        <w:rPr>
          <w:bCs/>
          <w:color w:val="333333"/>
        </w:rPr>
        <w:t>а(</w:t>
      </w:r>
      <w:proofErr w:type="spellStart"/>
      <w:proofErr w:type="gramEnd"/>
      <w:r>
        <w:rPr>
          <w:bCs/>
          <w:color w:val="333333"/>
        </w:rPr>
        <w:t>ов</w:t>
      </w:r>
      <w:proofErr w:type="spellEnd"/>
      <w:r>
        <w:rPr>
          <w:bCs/>
          <w:color w:val="333333"/>
        </w:rPr>
        <w:t>), полученного  ___________________________________</w:t>
      </w:r>
    </w:p>
    <w:p w:rsidR="00A44D0F" w:rsidRDefault="00A44D0F" w:rsidP="00A44D0F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(замещаемая должность)</w:t>
      </w:r>
    </w:p>
    <w:p w:rsidR="00A44D0F" w:rsidRDefault="00A44D0F" w:rsidP="00A44D0F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в связи с протокольными мероприятиями, служебными командировками и другими официальными мероприятиями</w:t>
      </w:r>
    </w:p>
    <w:p w:rsidR="00A44D0F" w:rsidRDefault="00A44D0F" w:rsidP="00A44D0F">
      <w:pPr>
        <w:jc w:val="center"/>
        <w:outlineLvl w:val="2"/>
        <w:rPr>
          <w:bCs/>
          <w:color w:val="333333"/>
        </w:rPr>
      </w:pPr>
    </w:p>
    <w:p w:rsidR="00A44D0F" w:rsidRDefault="00A44D0F" w:rsidP="00A44D0F">
      <w:pPr>
        <w:spacing w:after="255" w:line="255" w:lineRule="atLeast"/>
        <w:rPr>
          <w:color w:val="000000"/>
        </w:rPr>
      </w:pPr>
      <w:r>
        <w:rPr>
          <w:color w:val="000000"/>
        </w:rPr>
        <w:t>"____" ____________ 20______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Материально ответственное лицо __________________________________________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(Ф.И.О., наименование замещаемой должности)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муниципального образования сельского поселения «Никольское»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 "___" __________ 20__ г. возвращает _____________________________________________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(Ф.И.О., замещаемая должность)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переданный(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по акту приема-передачи подарка(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от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"___" ______________ 20___ г. №________.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Сдал</w:t>
      </w:r>
      <w:proofErr w:type="gramStart"/>
      <w:r>
        <w:rPr>
          <w:color w:val="000000"/>
        </w:rPr>
        <w:t xml:space="preserve">                                                        П</w:t>
      </w:r>
      <w:proofErr w:type="gramEnd"/>
      <w:r>
        <w:rPr>
          <w:color w:val="000000"/>
        </w:rPr>
        <w:t>ринял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__________________                            _____________________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(Ф.И.О., подпись)                                 (Ф.И.О., подпись)</w:t>
      </w: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6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rPr>
          <w:rFonts w:ascii="Arial" w:hAnsi="Arial" w:cs="Arial"/>
          <w:color w:val="000000"/>
          <w:sz w:val="21"/>
          <w:szCs w:val="21"/>
        </w:rPr>
      </w:pPr>
    </w:p>
    <w:p w:rsidR="00A44D0F" w:rsidRDefault="00A44D0F" w:rsidP="00A44D0F">
      <w:pPr>
        <w:ind w:left="4248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A44D0F" w:rsidRDefault="00A44D0F" w:rsidP="00A44D0F">
      <w:pPr>
        <w:ind w:left="2124" w:firstLine="708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>(Ф.И.О. представителя нанимателя с указанием должности)</w:t>
      </w:r>
    </w:p>
    <w:p w:rsidR="00A44D0F" w:rsidRDefault="00A44D0F" w:rsidP="00A44D0F">
      <w:pPr>
        <w:ind w:left="1416" w:firstLine="708"/>
        <w:rPr>
          <w:color w:val="000000"/>
        </w:rPr>
      </w:pPr>
      <w:r>
        <w:rPr>
          <w:color w:val="000000"/>
        </w:rPr>
        <w:t xml:space="preserve">                                          от ___________________________________</w:t>
      </w:r>
    </w:p>
    <w:p w:rsidR="00A44D0F" w:rsidRDefault="00A44D0F" w:rsidP="00A44D0F">
      <w:pPr>
        <w:ind w:left="2832" w:firstLine="708"/>
      </w:pPr>
      <w:r>
        <w:rPr>
          <w:color w:val="000000"/>
        </w:rPr>
        <w:t xml:space="preserve">                </w:t>
      </w:r>
      <w:proofErr w:type="gramStart"/>
      <w:r>
        <w:rPr>
          <w:color w:val="000000"/>
        </w:rPr>
        <w:t xml:space="preserve">(Ф.И.О., </w:t>
      </w:r>
      <w:r>
        <w:t xml:space="preserve">лица, замещающего муниципальную  </w:t>
      </w:r>
      <w:proofErr w:type="gramEnd"/>
    </w:p>
    <w:p w:rsidR="00A44D0F" w:rsidRDefault="00A44D0F" w:rsidP="00A44D0F">
      <w:pPr>
        <w:ind w:left="2832" w:firstLine="708"/>
        <w:rPr>
          <w:color w:val="000000"/>
        </w:rPr>
      </w:pPr>
      <w:r>
        <w:t xml:space="preserve">                должность</w:t>
      </w:r>
      <w:r>
        <w:rPr>
          <w:color w:val="000000"/>
        </w:rPr>
        <w:t>, сдавшего подаро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и), с указанием</w:t>
      </w:r>
    </w:p>
    <w:p w:rsidR="00A44D0F" w:rsidRDefault="00A44D0F" w:rsidP="00A44D0F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___________________________________</w:t>
      </w:r>
    </w:p>
    <w:p w:rsidR="00A44D0F" w:rsidRDefault="00A44D0F" w:rsidP="00A44D0F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должности,  телефона)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jc w:val="center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Заявление о выкупе подарка</w:t>
      </w:r>
    </w:p>
    <w:p w:rsidR="00A44D0F" w:rsidRDefault="00A44D0F" w:rsidP="00A44D0F">
      <w:pPr>
        <w:jc w:val="center"/>
        <w:outlineLvl w:val="2"/>
        <w:rPr>
          <w:b/>
          <w:bCs/>
          <w:color w:val="333333"/>
        </w:rPr>
      </w:pPr>
    </w:p>
    <w:p w:rsidR="00A44D0F" w:rsidRDefault="00A44D0F" w:rsidP="00A44D0F">
      <w:pPr>
        <w:ind w:firstLine="708"/>
        <w:rPr>
          <w:color w:val="000000"/>
        </w:rPr>
      </w:pPr>
      <w:r>
        <w:rPr>
          <w:color w:val="000000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____________________________________________________________________,</w:t>
      </w: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(указать место и дату проведения)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сданный</w:t>
      </w:r>
      <w:proofErr w:type="gramEnd"/>
      <w:r>
        <w:rPr>
          <w:color w:val="000000"/>
        </w:rPr>
        <w:t xml:space="preserve"> на хранение в муниципальное образование сельское поселение «Никольское»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в установленном порядке,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A44D0F" w:rsidRDefault="00A44D0F" w:rsidP="00A44D0F">
      <w:pPr>
        <w:rPr>
          <w:color w:val="000000"/>
        </w:rPr>
      </w:pP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210"/>
        <w:gridCol w:w="2588"/>
        <w:gridCol w:w="2511"/>
      </w:tblGrid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предметов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</w:tbl>
    <w:p w:rsidR="00A44D0F" w:rsidRDefault="00A44D0F" w:rsidP="00A44D0F">
      <w:pPr>
        <w:rPr>
          <w:color w:val="000000"/>
        </w:rPr>
      </w:pPr>
    </w:p>
    <w:p w:rsidR="00A44D0F" w:rsidRDefault="00A44D0F" w:rsidP="00A44D0F">
      <w:pPr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       __________________</w:t>
      </w:r>
    </w:p>
    <w:p w:rsidR="00A44D0F" w:rsidRDefault="00A44D0F" w:rsidP="00A44D0F">
      <w:proofErr w:type="gramStart"/>
      <w:r>
        <w:t>(наименование замещаемой</w:t>
      </w:r>
      <w:r>
        <w:tab/>
      </w:r>
      <w:r>
        <w:tab/>
        <w:t xml:space="preserve"> (подпись)</w:t>
      </w:r>
      <w:r>
        <w:tab/>
      </w:r>
      <w:r>
        <w:tab/>
        <w:t xml:space="preserve">    (расшифровка подписи)</w:t>
      </w:r>
      <w:proofErr w:type="gramEnd"/>
    </w:p>
    <w:p w:rsidR="00A44D0F" w:rsidRDefault="00A44D0F" w:rsidP="00A44D0F">
      <w:r>
        <w:t xml:space="preserve"> должности)</w:t>
      </w:r>
    </w:p>
    <w:p w:rsidR="00A44D0F" w:rsidRDefault="00A44D0F" w:rsidP="00A44D0F"/>
    <w:p w:rsidR="00A44D0F" w:rsidRDefault="00A44D0F" w:rsidP="00A44D0F">
      <w:pPr>
        <w:rPr>
          <w:vanish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___________20___г.</w:t>
      </w:r>
    </w:p>
    <w:p w:rsidR="00A44D0F" w:rsidRDefault="00A44D0F" w:rsidP="00A44D0F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pStyle w:val="ConsPlusNormal"/>
        <w:jc w:val="right"/>
        <w:outlineLvl w:val="1"/>
      </w:pPr>
      <w:r>
        <w:lastRenderedPageBreak/>
        <w:t xml:space="preserve">Приложение № 7 </w:t>
      </w:r>
    </w:p>
    <w:p w:rsidR="00A44D0F" w:rsidRDefault="00A44D0F" w:rsidP="00A44D0F">
      <w:pPr>
        <w:pStyle w:val="ConsPlusNormal"/>
        <w:jc w:val="right"/>
      </w:pPr>
      <w:r>
        <w:t>к Положению о сообщении</w:t>
      </w:r>
    </w:p>
    <w:p w:rsidR="00A44D0F" w:rsidRDefault="00A44D0F" w:rsidP="00A44D0F">
      <w:pPr>
        <w:pStyle w:val="ConsPlusNormal"/>
        <w:jc w:val="right"/>
      </w:pPr>
      <w:r>
        <w:t xml:space="preserve">лицами, замещающими муниципальную должность, </w:t>
      </w:r>
    </w:p>
    <w:p w:rsidR="00A44D0F" w:rsidRDefault="00A44D0F" w:rsidP="00A44D0F">
      <w:pPr>
        <w:pStyle w:val="ConsPlusNormal"/>
        <w:jc w:val="right"/>
      </w:pPr>
      <w:r>
        <w:t>о получении подарка в связи</w:t>
      </w:r>
    </w:p>
    <w:p w:rsidR="00A44D0F" w:rsidRDefault="00A44D0F" w:rsidP="00A44D0F">
      <w:pPr>
        <w:pStyle w:val="ConsPlusNormal"/>
        <w:jc w:val="right"/>
      </w:pPr>
      <w:r>
        <w:t>с протокольными мероприятиями,</w:t>
      </w:r>
    </w:p>
    <w:p w:rsidR="00A44D0F" w:rsidRDefault="00A44D0F" w:rsidP="00A44D0F">
      <w:pPr>
        <w:pStyle w:val="ConsPlusNormal"/>
        <w:jc w:val="right"/>
      </w:pPr>
      <w:r>
        <w:t>служебными командировками и другими</w:t>
      </w:r>
    </w:p>
    <w:p w:rsidR="00A44D0F" w:rsidRDefault="00A44D0F" w:rsidP="00A44D0F">
      <w:pPr>
        <w:pStyle w:val="ConsPlusNormal"/>
        <w:jc w:val="right"/>
      </w:pPr>
      <w:r>
        <w:t>официальными мероприятиями,</w:t>
      </w:r>
    </w:p>
    <w:p w:rsidR="00A44D0F" w:rsidRDefault="00A44D0F" w:rsidP="00A44D0F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A44D0F" w:rsidRDefault="00A44D0F" w:rsidP="00A44D0F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A44D0F" w:rsidRDefault="00A44D0F" w:rsidP="00A44D0F">
      <w:pPr>
        <w:pStyle w:val="ConsPlusNormal"/>
        <w:jc w:val="right"/>
      </w:pPr>
      <w:r>
        <w:t>(должностных) обязанностей, сдаче</w:t>
      </w:r>
    </w:p>
    <w:p w:rsidR="00A44D0F" w:rsidRDefault="00A44D0F" w:rsidP="00A44D0F">
      <w:pPr>
        <w:pStyle w:val="ConsPlusNormal"/>
        <w:jc w:val="right"/>
      </w:pPr>
      <w:r>
        <w:t>и оценке подарка, реализации</w:t>
      </w:r>
    </w:p>
    <w:p w:rsidR="00A44D0F" w:rsidRDefault="00A44D0F" w:rsidP="00A44D0F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A44D0F" w:rsidRDefault="00A44D0F" w:rsidP="00A44D0F">
      <w:pPr>
        <w:spacing w:after="255" w:line="270" w:lineRule="atLeast"/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>Журнал</w:t>
      </w:r>
      <w:r>
        <w:rPr>
          <w:bCs/>
          <w:color w:val="333333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371"/>
        <w:gridCol w:w="512"/>
        <w:gridCol w:w="1594"/>
        <w:gridCol w:w="1376"/>
        <w:gridCol w:w="919"/>
        <w:gridCol w:w="1528"/>
        <w:gridCol w:w="919"/>
        <w:gridCol w:w="1034"/>
        <w:gridCol w:w="1117"/>
      </w:tblGrid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 xml:space="preserve">N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Отметка о выкупе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pPr>
              <w:rPr>
                <w:bCs/>
              </w:rPr>
            </w:pPr>
            <w:r>
              <w:rPr>
                <w:bCs/>
              </w:rPr>
              <w:t>Отметка об отказе от выкупа подарка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  <w:tr w:rsidR="00A44D0F" w:rsidTr="00A44D0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4D0F" w:rsidRDefault="00A44D0F">
            <w:r>
              <w:t>   </w:t>
            </w:r>
          </w:p>
        </w:tc>
      </w:tr>
    </w:tbl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/>
    <w:p w:rsidR="00A44D0F" w:rsidRDefault="00A44D0F" w:rsidP="00A44D0F">
      <w:pPr>
        <w:pStyle w:val="a3"/>
        <w:rPr>
          <w:sz w:val="28"/>
          <w:szCs w:val="28"/>
          <w:lang w:val="ru-RU"/>
        </w:rPr>
      </w:pPr>
    </w:p>
    <w:p w:rsidR="00A44D0F" w:rsidRDefault="00A44D0F" w:rsidP="00A44D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</w:t>
      </w:r>
    </w:p>
    <w:p w:rsidR="00A44D0F" w:rsidRDefault="00A44D0F" w:rsidP="00A44D0F">
      <w:pPr>
        <w:pStyle w:val="ConsPlusNormal"/>
        <w:ind w:firstLine="540"/>
        <w:jc w:val="center"/>
      </w:pPr>
      <w:r>
        <w:t xml:space="preserve"> </w:t>
      </w:r>
      <w:r>
        <w:rPr>
          <w:caps/>
        </w:rPr>
        <w:t xml:space="preserve">к проекту РЕШЕНИЯ </w:t>
      </w:r>
      <w: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44D0F" w:rsidRDefault="00A44D0F" w:rsidP="00A44D0F">
      <w:pPr>
        <w:pStyle w:val="ConsPlusNormal"/>
        <w:ind w:firstLine="540"/>
        <w:jc w:val="both"/>
      </w:pPr>
    </w:p>
    <w:p w:rsidR="00A44D0F" w:rsidRDefault="00A44D0F" w:rsidP="00A44D0F"/>
    <w:p w:rsidR="00A44D0F" w:rsidRDefault="00D91285" w:rsidP="00A44D0F">
      <w:pPr>
        <w:pStyle w:val="ConsPlusNormal"/>
        <w:ind w:firstLine="540"/>
        <w:jc w:val="both"/>
      </w:pPr>
      <w:hyperlink r:id="rId12" w:history="1">
        <w:proofErr w:type="gramStart"/>
        <w:r w:rsidR="00A44D0F">
          <w:rPr>
            <w:rStyle w:val="a5"/>
            <w:color w:val="auto"/>
            <w:u w:val="none"/>
          </w:rPr>
          <w:t>Постановлени</w:t>
        </w:r>
      </w:hyperlink>
      <w:r w:rsidR="00A44D0F">
        <w:t>ем</w:t>
      </w:r>
      <w:proofErr w:type="gramEnd"/>
      <w:r w:rsidR="00A44D0F"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утверждено Типовое положение о сообщении отдельными категориями лиц о </w:t>
      </w:r>
      <w:proofErr w:type="gramStart"/>
      <w:r w:rsidR="00A44D0F"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A44D0F" w:rsidRDefault="00A44D0F" w:rsidP="00A44D0F">
      <w:pPr>
        <w:pStyle w:val="ConsPlusNormal"/>
        <w:ind w:firstLine="540"/>
        <w:jc w:val="both"/>
      </w:pPr>
      <w:proofErr w:type="gramStart"/>
      <w:r>
        <w:t xml:space="preserve">Пунктом 6 </w:t>
      </w:r>
      <w:hyperlink r:id="rId13" w:history="1">
        <w:r>
          <w:rPr>
            <w:rStyle w:val="a5"/>
            <w:color w:val="auto"/>
            <w:u w:val="none"/>
          </w:rPr>
          <w:t>постановления</w:t>
        </w:r>
      </w:hyperlink>
      <w:r>
        <w:t xml:space="preserve"> Правительства Российской Федерации от 09.01.2014 № 10 органам местного самоуправления рекомендовано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</w:t>
      </w:r>
      <w:hyperlink r:id="rId14" w:history="1">
        <w:r>
          <w:rPr>
            <w:rStyle w:val="a5"/>
            <w:color w:val="auto"/>
            <w:u w:val="none"/>
          </w:rPr>
          <w:t>Типового положения</w:t>
        </w:r>
      </w:hyperlink>
      <w:r>
        <w:t>, утвержденного настоящим решением.</w:t>
      </w:r>
      <w:proofErr w:type="gramEnd"/>
    </w:p>
    <w:p w:rsidR="00A44D0F" w:rsidRDefault="00A44D0F" w:rsidP="00A4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муниципальном образовании для лиц, замещающих муниципальные должности, указанный порядок не разработан и не утвержден. В связи с этим прокуратурой предлагается к принятию модельный муниципальный акт. </w:t>
      </w:r>
    </w:p>
    <w:p w:rsidR="00A44D0F" w:rsidRDefault="00A44D0F" w:rsidP="00A44D0F"/>
    <w:p w:rsidR="00A44D0F" w:rsidRDefault="00A44D0F" w:rsidP="00A44D0F"/>
    <w:p w:rsidR="004438C5" w:rsidRDefault="004438C5"/>
    <w:sectPr w:rsidR="0044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2"/>
    <w:rsid w:val="004438C5"/>
    <w:rsid w:val="00A44D0F"/>
    <w:rsid w:val="00CA5752"/>
    <w:rsid w:val="00D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4D0F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44D0F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ConsPlusNormal">
    <w:name w:val="ConsPlusNormal"/>
    <w:rsid w:val="00A44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44D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44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4D0F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44D0F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ConsPlusNormal">
    <w:name w:val="ConsPlusNormal"/>
    <w:rsid w:val="00A44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44D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44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5;&#1099;&#1091;&#1082;\Desktop\&#1056;&#1077;&#1096;&#1077;&#1085;&#1080;&#1103;%20&#1089;%201-6%20&#1079;&#1072;%201%20&#1082;&#1074;&#1072;&#1088;&#1090;&#1072;&#1083;%202016%20&#1075;\&#1056;&#1077;&#1096;&#1077;&#1085;&#1080;&#1077;%20&#8470;%201%20&#1086;&#1090;%2004.04.2016%20&#1075;..doc" TargetMode="External"/><Relationship Id="rId13" Type="http://schemas.openxmlformats.org/officeDocument/2006/relationships/hyperlink" Target="consultantplus://offline/ref=4E7D50183811728F057AD92DF1BF9165E5C8371367A548200082013440tBP0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5;&#1099;&#1091;&#1082;\Desktop\&#1056;&#1077;&#1096;&#1077;&#1085;&#1080;&#1103;%20&#1089;%201-6%20&#1079;&#1072;%201%20&#1082;&#1074;&#1072;&#1088;&#1090;&#1072;&#1083;%202016%20&#1075;\&#1056;&#1077;&#1096;&#1077;&#1085;&#1080;&#1077;%20&#8470;%201%20&#1086;&#1090;%2004.04.2016%20&#1075;..doc" TargetMode="External"/><Relationship Id="rId12" Type="http://schemas.openxmlformats.org/officeDocument/2006/relationships/hyperlink" Target="consultantplus://offline/ref=4E7D50183811728F057AD92DF1BF9165E5C8371367A548200082013440tBP0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D50183811728F057AC720E7D3CC6DE1CB6E1A61A74B715CDD5A6917B9C8FA124085B9E00FA475578799tDP6J" TargetMode="External"/><Relationship Id="rId11" Type="http://schemas.openxmlformats.org/officeDocument/2006/relationships/hyperlink" Target="file:///C:\Users\&#1075;&#1099;&#1091;&#1082;\Desktop\&#1056;&#1077;&#1096;&#1077;&#1085;&#1080;&#1103;%20&#1089;%201-6%20&#1079;&#1072;%201%20&#1082;&#1074;&#1072;&#1088;&#1090;&#1072;&#1083;%202016%20&#1075;\&#1056;&#1077;&#1096;&#1077;&#1085;&#1080;&#1077;%20&#8470;%201%20&#1086;&#1090;%2004.04.2016%20&#1075;..doc" TargetMode="External"/><Relationship Id="rId5" Type="http://schemas.openxmlformats.org/officeDocument/2006/relationships/hyperlink" Target="consultantplus://offline/ref=4E7D50183811728F057AD92DF1BF9165E5C8371367A548200082013440tBP0J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75;&#1099;&#1091;&#1082;\Desktop\&#1056;&#1077;&#1096;&#1077;&#1085;&#1080;&#1103;%20&#1089;%201-6%20&#1079;&#1072;%201%20&#1082;&#1074;&#1072;&#1088;&#1090;&#1072;&#1083;%202016%20&#1075;\&#1056;&#1077;&#1096;&#1077;&#1085;&#1080;&#1077;%20&#8470;%201%20&#1086;&#1090;%2004.04.2016%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5;&#1099;&#1091;&#1082;\Desktop\&#1056;&#1077;&#1096;&#1077;&#1085;&#1080;&#1103;%20&#1089;%201-6%20&#1079;&#1072;%201%20&#1082;&#1074;&#1072;&#1088;&#1090;&#1072;&#1083;%202016%20&#1075;\&#1056;&#1077;&#1096;&#1077;&#1085;&#1080;&#1077;%20&#8470;%201%20&#1086;&#1090;%2004.04.2016%20&#1075;..doc" TargetMode="External"/><Relationship Id="rId14" Type="http://schemas.openxmlformats.org/officeDocument/2006/relationships/hyperlink" Target="consultantplus://offline/ref=59ABCB5A2FBF7EB3EA5A0096D550C39413A2FAE761DE855763FEC868FB5B0B911CA8EA40912E85EEA6h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3925</Words>
  <Characters>22376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2016-04-12T12:27:00Z</dcterms:created>
  <dcterms:modified xsi:type="dcterms:W3CDTF">2016-04-12T12:30:00Z</dcterms:modified>
</cp:coreProperties>
</file>